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91" w:rsidRDefault="00B97B1D" w:rsidP="003F1091">
      <w:pPr>
        <w:shd w:val="clear" w:color="auto" w:fill="FFFFFF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eastAsia="pt-BR"/>
        </w:rPr>
      </w:pPr>
      <w:r>
        <w:rPr>
          <w:rFonts w:ascii="Arial" w:hAnsi="Arial" w:cs="Arial"/>
          <w:b/>
          <w:position w:val="0"/>
          <w:lang w:eastAsia="pt-BR"/>
        </w:rPr>
        <w:t xml:space="preserve">PROGAMAÇÃO </w:t>
      </w:r>
    </w:p>
    <w:p w:rsidR="00B97B1D" w:rsidRDefault="00B97B1D" w:rsidP="003F1091">
      <w:pPr>
        <w:shd w:val="clear" w:color="auto" w:fill="FFFFFF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eastAsia="pt-BR"/>
        </w:rPr>
      </w:pPr>
    </w:p>
    <w:p w:rsidR="00B97B1D" w:rsidRPr="00844C8F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b/>
          <w:position w:val="0"/>
          <w:sz w:val="28"/>
          <w:szCs w:val="28"/>
          <w:lang w:eastAsia="pt-BR"/>
        </w:rPr>
      </w:pPr>
      <w:r w:rsidRPr="00844C8F">
        <w:rPr>
          <w:rFonts w:ascii="Arial" w:hAnsi="Arial" w:cs="Arial"/>
          <w:b/>
          <w:position w:val="0"/>
          <w:sz w:val="28"/>
          <w:szCs w:val="28"/>
          <w:lang w:eastAsia="pt-BR"/>
        </w:rPr>
        <w:t>Sexta-feira – 28/03/2025</w:t>
      </w: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b/>
          <w:position w:val="0"/>
          <w:lang w:eastAsia="pt-BR"/>
        </w:rPr>
      </w:pP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  <w:r>
        <w:rPr>
          <w:rFonts w:ascii="Arial" w:hAnsi="Arial" w:cs="Arial"/>
          <w:position w:val="0"/>
          <w:lang w:eastAsia="pt-BR"/>
        </w:rPr>
        <w:t>17:30 - 20:00 – Credenciamento;</w:t>
      </w: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  <w:r>
        <w:rPr>
          <w:rFonts w:ascii="Arial" w:hAnsi="Arial" w:cs="Arial"/>
          <w:position w:val="0"/>
          <w:lang w:eastAsia="pt-BR"/>
        </w:rPr>
        <w:t>18:00 – 18:30 – Lanche</w:t>
      </w: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  <w:r>
        <w:rPr>
          <w:rFonts w:ascii="Arial" w:hAnsi="Arial" w:cs="Arial"/>
          <w:position w:val="0"/>
          <w:lang w:eastAsia="pt-BR"/>
        </w:rPr>
        <w:t>18:30 – 19:00 – Mesa de Abertura</w:t>
      </w:r>
      <w:r w:rsidR="00844C8F">
        <w:rPr>
          <w:rFonts w:ascii="Arial" w:hAnsi="Arial" w:cs="Arial"/>
          <w:position w:val="0"/>
          <w:lang w:eastAsia="pt-BR"/>
        </w:rPr>
        <w:t xml:space="preserve"> – Autoridades e Convidados </w:t>
      </w: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  <w:r>
        <w:rPr>
          <w:rFonts w:ascii="Arial" w:hAnsi="Arial" w:cs="Arial"/>
          <w:position w:val="0"/>
          <w:lang w:eastAsia="pt-BR"/>
        </w:rPr>
        <w:t xml:space="preserve">19:00 – 21:00 – Palestra Magna com debate - </w:t>
      </w:r>
      <w:r w:rsidRPr="00421ABA">
        <w:rPr>
          <w:rFonts w:ascii="Arial" w:hAnsi="Arial" w:cs="Arial"/>
          <w:color w:val="333333"/>
          <w:sz w:val="28"/>
          <w:szCs w:val="28"/>
        </w:rPr>
        <w:t xml:space="preserve">Tema </w:t>
      </w:r>
      <w:r w:rsidRPr="0021395D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>Saúde do Trabalhador e da Trabalhadora como Direito Humano</w:t>
      </w:r>
      <w:r w:rsidRPr="0021395D">
        <w:rPr>
          <w:rFonts w:ascii="Arial" w:hAnsi="Arial" w:cs="Arial"/>
          <w:b/>
          <w:sz w:val="28"/>
          <w:szCs w:val="28"/>
        </w:rPr>
        <w:t>”.</w:t>
      </w:r>
      <w:r>
        <w:rPr>
          <w:rFonts w:ascii="Arial" w:hAnsi="Arial" w:cs="Arial"/>
          <w:position w:val="0"/>
          <w:lang w:eastAsia="pt-BR"/>
        </w:rPr>
        <w:t xml:space="preserve"> </w:t>
      </w:r>
    </w:p>
    <w:p w:rsidR="00B97B1D" w:rsidRDefault="00844C8F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  <w:r>
        <w:rPr>
          <w:rFonts w:ascii="Arial" w:hAnsi="Arial" w:cs="Arial"/>
          <w:position w:val="0"/>
          <w:lang w:eastAsia="pt-BR"/>
        </w:rPr>
        <w:t xml:space="preserve">Com a Professora </w:t>
      </w:r>
      <w:r w:rsidR="00B97B1D">
        <w:rPr>
          <w:rFonts w:ascii="Arial" w:hAnsi="Arial" w:cs="Arial"/>
          <w:position w:val="0"/>
          <w:lang w:eastAsia="pt-BR"/>
        </w:rPr>
        <w:t xml:space="preserve">Doutora Maria Elizabeth Barros de Barros – (Beth Barros). </w:t>
      </w: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</w:p>
    <w:p w:rsidR="00844C8F" w:rsidRDefault="00844C8F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  <w:r>
        <w:rPr>
          <w:rFonts w:ascii="Arial" w:hAnsi="Arial" w:cs="Arial"/>
          <w:position w:val="0"/>
          <w:lang w:eastAsia="pt-BR"/>
        </w:rPr>
        <w:t>Encerramento 1º dia.</w:t>
      </w:r>
    </w:p>
    <w:p w:rsidR="00B97B1D" w:rsidRDefault="00B97B1D" w:rsidP="00B97B1D">
      <w:pPr>
        <w:shd w:val="clear" w:color="auto" w:fill="FFFFFF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pt-BR"/>
        </w:rPr>
      </w:pPr>
    </w:p>
    <w:p w:rsidR="003F1091" w:rsidRP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position w:val="0"/>
          <w:sz w:val="28"/>
          <w:szCs w:val="28"/>
          <w:lang w:eastAsia="pt-BR"/>
        </w:rPr>
      </w:pPr>
      <w:r w:rsidRPr="00844C8F">
        <w:rPr>
          <w:rFonts w:ascii="Arial" w:hAnsi="Arial" w:cs="Arial"/>
          <w:b/>
          <w:position w:val="0"/>
          <w:sz w:val="28"/>
          <w:szCs w:val="28"/>
          <w:lang w:eastAsia="pt-BR"/>
        </w:rPr>
        <w:t>Sábado – 29/03/2025</w:t>
      </w:r>
      <w:r w:rsidR="003F1091" w:rsidRPr="00844C8F">
        <w:rPr>
          <w:rFonts w:ascii="Arial" w:hAnsi="Arial" w:cs="Arial"/>
          <w:b/>
          <w:position w:val="0"/>
          <w:sz w:val="28"/>
          <w:szCs w:val="28"/>
          <w:lang w:eastAsia="pt-BR"/>
        </w:rPr>
        <w:t>.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 xml:space="preserve">08:00 às 10:00 – Assinatura da presença e credenciamento 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>08:00 às 10:00 – Café da Manhã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>08:30 – Trabalho nos eixos temáticos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 xml:space="preserve">Eixo I – Política Nacional de Saúde do Trabalhador e da Trabalhadora – Sala 1 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>Eixo II – As novas relações de trabalho e a saúde do trabalhador e da trabalhadora – Sala 2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 xml:space="preserve">Eixo III – Participação popular na saúde dos trabalhadores e das trabalhadoras para </w:t>
      </w:r>
      <w:r w:rsidR="00D35D6D">
        <w:rPr>
          <w:rFonts w:ascii="Arial" w:hAnsi="Arial" w:cs="Arial"/>
          <w:position w:val="0"/>
          <w:sz w:val="28"/>
          <w:szCs w:val="28"/>
          <w:lang w:eastAsia="pt-BR"/>
        </w:rPr>
        <w:t xml:space="preserve">o </w:t>
      </w:r>
      <w:r>
        <w:rPr>
          <w:rFonts w:ascii="Arial" w:hAnsi="Arial" w:cs="Arial"/>
          <w:position w:val="0"/>
          <w:sz w:val="28"/>
          <w:szCs w:val="28"/>
          <w:lang w:eastAsia="pt-BR"/>
        </w:rPr>
        <w:t>Controle Social – Sala 3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>12:00 - Fechamento das moções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>12:30</w:t>
      </w:r>
      <w:r w:rsidR="00C54331">
        <w:rPr>
          <w:rFonts w:ascii="Arial" w:hAnsi="Arial" w:cs="Arial"/>
          <w:position w:val="0"/>
          <w:sz w:val="28"/>
          <w:szCs w:val="28"/>
          <w:lang w:eastAsia="pt-BR"/>
        </w:rPr>
        <w:t xml:space="preserve"> - </w:t>
      </w:r>
      <w:r>
        <w:rPr>
          <w:rFonts w:ascii="Arial" w:hAnsi="Arial" w:cs="Arial"/>
          <w:position w:val="0"/>
          <w:sz w:val="28"/>
          <w:szCs w:val="28"/>
          <w:lang w:eastAsia="pt-BR"/>
        </w:rPr>
        <w:t xml:space="preserve"> Almoço</w:t>
      </w:r>
    </w:p>
    <w:p w:rsidR="00C10326" w:rsidRDefault="00C54331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 xml:space="preserve">13:30 – Inicio da Plenária </w:t>
      </w:r>
      <w:r w:rsidR="00D35D6D">
        <w:rPr>
          <w:rFonts w:ascii="Arial" w:hAnsi="Arial" w:cs="Arial"/>
          <w:position w:val="0"/>
          <w:sz w:val="28"/>
          <w:szCs w:val="28"/>
          <w:lang w:eastAsia="pt-BR"/>
        </w:rPr>
        <w:t xml:space="preserve">Final e </w:t>
      </w:r>
      <w:r w:rsidR="00C10326" w:rsidRPr="00D20ED0">
        <w:rPr>
          <w:rFonts w:ascii="Arial" w:hAnsi="Arial" w:cs="Arial"/>
          <w:position w:val="0"/>
          <w:sz w:val="28"/>
          <w:szCs w:val="28"/>
          <w:lang w:eastAsia="pt-BR"/>
        </w:rPr>
        <w:t xml:space="preserve">Eleição de delegados </w:t>
      </w:r>
      <w:r w:rsidR="00695E26" w:rsidRPr="00D20ED0">
        <w:rPr>
          <w:rFonts w:ascii="Arial" w:hAnsi="Arial" w:cs="Arial"/>
          <w:position w:val="0"/>
          <w:sz w:val="28"/>
          <w:szCs w:val="28"/>
          <w:lang w:eastAsia="pt-BR"/>
        </w:rPr>
        <w:t>para</w:t>
      </w:r>
      <w:r w:rsidR="00695E26">
        <w:rPr>
          <w:rFonts w:ascii="Arial" w:hAnsi="Arial" w:cs="Arial"/>
          <w:position w:val="0"/>
          <w:sz w:val="28"/>
          <w:szCs w:val="28"/>
          <w:lang w:eastAsia="pt-BR"/>
        </w:rPr>
        <w:t xml:space="preserve"> etapa</w:t>
      </w:r>
      <w:r w:rsidR="00C10326">
        <w:rPr>
          <w:rFonts w:ascii="Arial" w:hAnsi="Arial" w:cs="Arial"/>
          <w:position w:val="0"/>
          <w:sz w:val="28"/>
          <w:szCs w:val="28"/>
          <w:lang w:eastAsia="pt-BR"/>
        </w:rPr>
        <w:t xml:space="preserve"> Regional</w:t>
      </w:r>
      <w:r w:rsidR="00C10326" w:rsidRPr="00BD1555">
        <w:rPr>
          <w:rFonts w:ascii="Arial" w:hAnsi="Arial" w:cs="Arial"/>
          <w:position w:val="0"/>
          <w:sz w:val="28"/>
          <w:szCs w:val="28"/>
          <w:lang w:eastAsia="pt-BR"/>
        </w:rPr>
        <w:t xml:space="preserve"> </w:t>
      </w:r>
      <w:r w:rsidR="00D35D6D">
        <w:rPr>
          <w:rFonts w:ascii="Arial" w:hAnsi="Arial" w:cs="Arial"/>
          <w:position w:val="0"/>
          <w:sz w:val="28"/>
          <w:szCs w:val="28"/>
          <w:lang w:eastAsia="pt-BR"/>
        </w:rPr>
        <w:t xml:space="preserve">da </w:t>
      </w:r>
      <w:r w:rsidR="0065462A">
        <w:rPr>
          <w:rFonts w:ascii="Arial" w:hAnsi="Arial" w:cs="Arial"/>
          <w:position w:val="0"/>
          <w:sz w:val="28"/>
          <w:szCs w:val="28"/>
          <w:lang w:eastAsia="pt-BR"/>
        </w:rPr>
        <w:t>Conferencia</w:t>
      </w:r>
    </w:p>
    <w:p w:rsidR="00C54331" w:rsidRDefault="00C54331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>16:00 - Encerramento</w:t>
      </w: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</w:p>
    <w:p w:rsidR="00844C8F" w:rsidRDefault="00844C8F" w:rsidP="003F1091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</w:p>
    <w:p w:rsidR="003F1091" w:rsidRPr="00BF7D50" w:rsidRDefault="003F1091" w:rsidP="003F1091">
      <w:pPr>
        <w:spacing w:before="360" w:after="360"/>
        <w:ind w:left="1" w:hanging="3"/>
        <w:jc w:val="both"/>
        <w:rPr>
          <w:rFonts w:ascii="Arial" w:hAnsi="Arial" w:cs="Arial"/>
          <w:sz w:val="28"/>
          <w:szCs w:val="28"/>
        </w:rPr>
      </w:pPr>
      <w:r w:rsidRPr="00BF7D50">
        <w:rPr>
          <w:rFonts w:ascii="Arial" w:hAnsi="Arial" w:cs="Arial"/>
          <w:color w:val="333333"/>
          <w:sz w:val="28"/>
          <w:szCs w:val="28"/>
        </w:rPr>
        <w:t xml:space="preserve">A Secretaria Municipal de Saúde e o Conselho Municipal de Saúde realiza hoje a Etapa Municipal da 5ª Conferência Nacional de Saúde do Trabalhador e da Trabalhadora (5ª CNSTT) com o Tema </w:t>
      </w:r>
      <w:r w:rsidRPr="00BF7D50">
        <w:rPr>
          <w:rFonts w:ascii="Arial" w:hAnsi="Arial" w:cs="Arial"/>
          <w:b/>
          <w:sz w:val="28"/>
          <w:szCs w:val="28"/>
        </w:rPr>
        <w:t>“Saúde do Trabalhador e da Trabalhadora como Direito Humano”.</w:t>
      </w:r>
    </w:p>
    <w:p w:rsidR="003F1091" w:rsidRPr="00BF7D50" w:rsidRDefault="003F1091" w:rsidP="003F1091">
      <w:pPr>
        <w:pStyle w:val="NormalWeb"/>
        <w:shd w:val="clear" w:color="auto" w:fill="FFFFFF"/>
        <w:spacing w:before="360" w:beforeAutospacing="0" w:after="36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BF7D50">
        <w:rPr>
          <w:rFonts w:ascii="Arial" w:hAnsi="Arial" w:cs="Arial"/>
          <w:color w:val="333333"/>
          <w:sz w:val="28"/>
          <w:szCs w:val="28"/>
        </w:rPr>
        <w:t xml:space="preserve">Este evento visa </w:t>
      </w:r>
      <w:r w:rsidR="00BF7D50" w:rsidRPr="00BF7D50">
        <w:rPr>
          <w:rFonts w:ascii="Arial" w:hAnsi="Arial" w:cs="Arial"/>
          <w:color w:val="333333"/>
          <w:sz w:val="28"/>
          <w:szCs w:val="28"/>
        </w:rPr>
        <w:t xml:space="preserve">fortalecer o debate </w:t>
      </w:r>
      <w:r w:rsidR="00BF7D50" w:rsidRPr="00BF7D50">
        <w:rPr>
          <w:rFonts w:ascii="Arial" w:hAnsi="Arial" w:cs="Arial"/>
          <w:sz w:val="28"/>
          <w:szCs w:val="28"/>
        </w:rPr>
        <w:t>sobre políticas e programas que promovam a efetivação da STT para alça-la ao patamar de dignidade e cidadania plena</w:t>
      </w:r>
      <w:r w:rsidR="00BF7D50" w:rsidRPr="00BF7D50">
        <w:rPr>
          <w:rFonts w:ascii="Arial" w:hAnsi="Arial" w:cs="Arial"/>
          <w:color w:val="333333"/>
          <w:sz w:val="28"/>
          <w:szCs w:val="28"/>
        </w:rPr>
        <w:t xml:space="preserve">, lembrando que </w:t>
      </w:r>
      <w:r w:rsidR="00BF7D50" w:rsidRPr="00BF7D50">
        <w:rPr>
          <w:rFonts w:ascii="Arial" w:hAnsi="Arial" w:cs="Arial"/>
          <w:sz w:val="28"/>
          <w:szCs w:val="28"/>
        </w:rPr>
        <w:t>as conferências de saúde dos trabalhadores e das trabalhadoras permitem que a população contribua para a formulação de políticas públicas e direcione as ações de governo, em todas as esferas da federação, em um sistema descentralizado e integrado de saúde</w:t>
      </w:r>
      <w:r w:rsidR="00BF7D50">
        <w:rPr>
          <w:rFonts w:ascii="Arial" w:hAnsi="Arial" w:cs="Arial"/>
          <w:sz w:val="28"/>
          <w:szCs w:val="28"/>
        </w:rPr>
        <w:t>.</w:t>
      </w:r>
      <w:r w:rsidR="00BF7D50" w:rsidRPr="00BF7D50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BF7D50" w:rsidRDefault="00BF7D50" w:rsidP="00BF7D50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hAnsi="Arial" w:cs="Arial"/>
          <w:position w:val="0"/>
          <w:sz w:val="28"/>
          <w:szCs w:val="28"/>
          <w:lang w:eastAsia="pt-BR"/>
        </w:rPr>
        <w:t>Eixo I – Política Nacional de Saúde do Trabalhador e da Trabalhadora.</w:t>
      </w:r>
    </w:p>
    <w:p w:rsidR="00BF7D50" w:rsidRDefault="00BF7D50" w:rsidP="00BF7D50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>Eixo II – As novas relações de trabalho e a saúde do trabalhador e da trabalhadora.</w:t>
      </w:r>
    </w:p>
    <w:p w:rsidR="00BF7D50" w:rsidRDefault="00BF7D50" w:rsidP="00BF7D50">
      <w:pPr>
        <w:shd w:val="clear" w:color="auto" w:fill="FFFFFF"/>
        <w:spacing w:before="240" w:after="120" w:line="220" w:lineRule="atLeast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8"/>
          <w:szCs w:val="28"/>
          <w:lang w:eastAsia="pt-BR"/>
        </w:rPr>
      </w:pPr>
      <w:r>
        <w:rPr>
          <w:rFonts w:ascii="Arial" w:hAnsi="Arial" w:cs="Arial"/>
          <w:position w:val="0"/>
          <w:sz w:val="28"/>
          <w:szCs w:val="28"/>
          <w:lang w:eastAsia="pt-BR"/>
        </w:rPr>
        <w:t>Eixo III – Participação popular na saúde dos trabalhadores e das trabalhadoras para o Controle Social.</w:t>
      </w:r>
    </w:p>
    <w:sectPr w:rsidR="00BF7D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91" w:rsidRDefault="003F1091" w:rsidP="003F1091">
      <w:pPr>
        <w:spacing w:line="240" w:lineRule="auto"/>
        <w:ind w:left="0" w:hanging="2"/>
      </w:pPr>
      <w:r>
        <w:separator/>
      </w:r>
    </w:p>
  </w:endnote>
  <w:endnote w:type="continuationSeparator" w:id="0">
    <w:p w:rsidR="003F1091" w:rsidRDefault="003F1091" w:rsidP="003F10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91" w:rsidRDefault="003F1091" w:rsidP="003F1091">
      <w:pPr>
        <w:spacing w:line="240" w:lineRule="auto"/>
        <w:ind w:left="0" w:hanging="2"/>
      </w:pPr>
      <w:r>
        <w:separator/>
      </w:r>
    </w:p>
  </w:footnote>
  <w:footnote w:type="continuationSeparator" w:id="0">
    <w:p w:rsidR="003F1091" w:rsidRDefault="003F1091" w:rsidP="003F10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18" w:type="dxa"/>
      <w:tblInd w:w="-284" w:type="dxa"/>
      <w:tblLook w:val="01E0" w:firstRow="1" w:lastRow="1" w:firstColumn="1" w:lastColumn="1" w:noHBand="0" w:noVBand="0"/>
    </w:tblPr>
    <w:tblGrid>
      <w:gridCol w:w="10660"/>
      <w:gridCol w:w="583"/>
      <w:gridCol w:w="375"/>
    </w:tblGrid>
    <w:tr w:rsidR="003F1091" w:rsidTr="003F1091">
      <w:tc>
        <w:tcPr>
          <w:tcW w:w="10660" w:type="dxa"/>
        </w:tcPr>
        <w:p w:rsidR="003F1091" w:rsidRDefault="003F1091" w:rsidP="003F1091">
          <w:pPr>
            <w:ind w:leftChars="0" w:left="0" w:firstLineChars="0" w:firstLine="0"/>
          </w:pPr>
          <w:r w:rsidRPr="00584847">
            <w:rPr>
              <w:noProof/>
              <w:lang w:eastAsia="pt-BR"/>
            </w:rPr>
            <w:drawing>
              <wp:inline distT="0" distB="0" distL="0" distR="0" wp14:anchorId="3EB0B3F4" wp14:editId="1BF4638C">
                <wp:extent cx="5911361" cy="9334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9649" cy="936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" w:type="dxa"/>
        </w:tcPr>
        <w:p w:rsidR="003F1091" w:rsidRDefault="003F1091" w:rsidP="003F1091">
          <w:pPr>
            <w:ind w:left="0" w:hanging="2"/>
          </w:pPr>
        </w:p>
      </w:tc>
      <w:tc>
        <w:tcPr>
          <w:tcW w:w="375" w:type="dxa"/>
        </w:tcPr>
        <w:p w:rsidR="003F1091" w:rsidRDefault="003F1091" w:rsidP="003F1091">
          <w:pPr>
            <w:ind w:left="0" w:hanging="2"/>
          </w:pPr>
        </w:p>
      </w:tc>
    </w:tr>
  </w:tbl>
  <w:p w:rsidR="00B97B1D" w:rsidRPr="00B97B1D" w:rsidRDefault="00B97B1D" w:rsidP="00B97B1D">
    <w:pPr>
      <w:shd w:val="clear" w:color="auto" w:fill="FFFFFF"/>
      <w:spacing w:line="240" w:lineRule="auto"/>
      <w:ind w:leftChars="0" w:left="0" w:firstLineChars="0" w:hanging="2"/>
      <w:jc w:val="center"/>
      <w:textDirection w:val="lrTb"/>
      <w:textAlignment w:val="auto"/>
      <w:outlineLvl w:val="9"/>
      <w:rPr>
        <w:rFonts w:ascii="Arial" w:hAnsi="Arial" w:cs="Arial"/>
        <w:b/>
        <w:position w:val="0"/>
        <w:sz w:val="20"/>
        <w:szCs w:val="20"/>
        <w:lang w:eastAsia="pt-BR"/>
      </w:rPr>
    </w:pPr>
    <w:r w:rsidRPr="00B97B1D">
      <w:rPr>
        <w:rFonts w:ascii="Arial" w:hAnsi="Arial" w:cs="Arial"/>
        <w:b/>
        <w:position w:val="0"/>
        <w:sz w:val="20"/>
        <w:szCs w:val="20"/>
        <w:lang w:eastAsia="pt-BR"/>
      </w:rPr>
      <w:t xml:space="preserve">ETAPA MUNICIPAL DA 5ª CNSTT – CARIACICA – ES – 28 </w:t>
    </w:r>
    <w:r>
      <w:rPr>
        <w:rFonts w:ascii="Arial" w:hAnsi="Arial" w:cs="Arial"/>
        <w:b/>
        <w:position w:val="0"/>
        <w:sz w:val="20"/>
        <w:szCs w:val="20"/>
        <w:lang w:eastAsia="pt-BR"/>
      </w:rPr>
      <w:t>E 29 DE MARÇO</w:t>
    </w:r>
  </w:p>
  <w:p w:rsidR="003F1091" w:rsidRDefault="003F1091" w:rsidP="003F10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91"/>
    <w:rsid w:val="00147A08"/>
    <w:rsid w:val="001E00CA"/>
    <w:rsid w:val="002E56AF"/>
    <w:rsid w:val="003F1091"/>
    <w:rsid w:val="0065462A"/>
    <w:rsid w:val="00695E26"/>
    <w:rsid w:val="00744804"/>
    <w:rsid w:val="00844C8F"/>
    <w:rsid w:val="00857755"/>
    <w:rsid w:val="009E4764"/>
    <w:rsid w:val="00B97B1D"/>
    <w:rsid w:val="00BF7D50"/>
    <w:rsid w:val="00C10326"/>
    <w:rsid w:val="00C54331"/>
    <w:rsid w:val="00D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0F9C4-6B59-4E3F-8E5E-10D4A961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91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F1091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091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F1091"/>
  </w:style>
  <w:style w:type="paragraph" w:styleId="Rodap">
    <w:name w:val="footer"/>
    <w:basedOn w:val="Normal"/>
    <w:link w:val="RodapChar"/>
    <w:uiPriority w:val="99"/>
    <w:unhideWhenUsed/>
    <w:rsid w:val="003F1091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F1091"/>
  </w:style>
  <w:style w:type="character" w:customStyle="1" w:styleId="Ttulo1Char">
    <w:name w:val="Título 1 Char"/>
    <w:basedOn w:val="Fontepargpadro"/>
    <w:link w:val="Ttulo1"/>
    <w:uiPriority w:val="9"/>
    <w:rsid w:val="003F1091"/>
    <w:rPr>
      <w:rFonts w:asciiTheme="majorHAnsi" w:eastAsiaTheme="majorEastAsia" w:hAnsiTheme="majorHAnsi" w:cstheme="majorBidi"/>
      <w:b/>
      <w:bCs/>
      <w:color w:val="2E74B5" w:themeColor="accent1" w:themeShade="BF"/>
      <w:position w:val="-1"/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F109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7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755"/>
    <w:rPr>
      <w:rFonts w:ascii="Segoe UI" w:eastAsia="Times New Roman" w:hAnsi="Segoe UI" w:cs="Segoe UI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 de Jesus Pereira</dc:creator>
  <cp:keywords/>
  <dc:description/>
  <cp:lastModifiedBy>Elisângela de Jesus Pereira</cp:lastModifiedBy>
  <cp:revision>8</cp:revision>
  <dcterms:created xsi:type="dcterms:W3CDTF">2025-03-25T14:27:00Z</dcterms:created>
  <dcterms:modified xsi:type="dcterms:W3CDTF">2025-03-26T14:11:00Z</dcterms:modified>
</cp:coreProperties>
</file>